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3C018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A3D419E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0B2FA0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2EF62C" w14:textId="6691B3D5" w:rsidR="00115252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ACD07C" w14:textId="7D41B41E" w:rsidR="000B6ED9" w:rsidRDefault="000B6ED9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8EAE7B" w14:textId="1EFE64E7" w:rsidR="000B6ED9" w:rsidRPr="00764770" w:rsidRDefault="000B6ED9" w:rsidP="00C13C5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6E94C" w14:textId="77777777" w:rsidR="00115252" w:rsidRPr="00764770" w:rsidRDefault="00115252" w:rsidP="00C13C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A8405E" w14:textId="0D0C27D2" w:rsidR="00C30AF3" w:rsidRPr="00764770" w:rsidRDefault="0019539D" w:rsidP="0019539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Analysis: Hypothesis Testing</w:t>
      </w:r>
    </w:p>
    <w:p w14:paraId="3A31033D" w14:textId="5427B933" w:rsidR="00115252" w:rsidRPr="00764770" w:rsidRDefault="00C30AF3" w:rsidP="00C13C5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Name </w:t>
      </w:r>
    </w:p>
    <w:p w14:paraId="058A2DA2" w14:textId="6230CE4B" w:rsidR="000B6ED9" w:rsidRDefault="00391A3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Name</w:t>
      </w:r>
    </w:p>
    <w:p w14:paraId="0556118E" w14:textId="4CAA34A9" w:rsidR="00115252" w:rsidRPr="00764770" w:rsidRDefault="00C30AF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77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7FFA9A" w14:textId="1249B29A" w:rsidR="00513F06" w:rsidRDefault="00513F06" w:rsidP="00513F0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8EC">
        <w:rPr>
          <w:rFonts w:ascii="Times New Roman" w:hAnsi="Times New Roman" w:cs="Times New Roman"/>
          <w:b/>
          <w:sz w:val="24"/>
          <w:szCs w:val="24"/>
        </w:rPr>
        <w:lastRenderedPageBreak/>
        <w:t>Data Analysis</w:t>
      </w:r>
      <w:r>
        <w:rPr>
          <w:rFonts w:ascii="Times New Roman" w:hAnsi="Times New Roman" w:cs="Times New Roman"/>
          <w:b/>
          <w:sz w:val="24"/>
          <w:szCs w:val="24"/>
        </w:rPr>
        <w:t>: Hypothesis Testing</w:t>
      </w:r>
      <w:r w:rsidR="006B42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558953" w14:textId="3144764B" w:rsidR="006B4280" w:rsidRPr="006B4280" w:rsidRDefault="006B4280" w:rsidP="000B7DF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4280">
        <w:rPr>
          <w:rFonts w:ascii="Times New Roman" w:hAnsi="Times New Roman" w:cs="Times New Roman"/>
          <w:sz w:val="24"/>
          <w:szCs w:val="24"/>
        </w:rPr>
        <w:t>Microsoft excel tool will be utilized to carry out inferential tests such as Independent sample t test, paired sample s t test, and the ANOVA test.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280">
        <w:rPr>
          <w:rFonts w:ascii="Times New Roman" w:hAnsi="Times New Roman" w:cs="Times New Roman"/>
          <w:sz w:val="24"/>
          <w:szCs w:val="24"/>
        </w:rPr>
        <w:t>Various hypotheses will be developed, tested, and in-depth interpretation done.</w:t>
      </w:r>
    </w:p>
    <w:p w14:paraId="3E2624AF" w14:textId="5BC1C354" w:rsidR="00CC0BFB" w:rsidRDefault="00CC0BFB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 xml:space="preserve">Independent Samples </w:t>
      </w:r>
      <w:proofErr w:type="spellStart"/>
      <w:r w:rsidRPr="00593032">
        <w:rPr>
          <w:rFonts w:ascii="Times New Roman" w:hAnsi="Times New Roman" w:cs="Times New Roman"/>
          <w:b/>
          <w:i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D8D">
        <w:rPr>
          <w:rFonts w:ascii="Times New Roman" w:hAnsi="Times New Roman" w:cs="Times New Roman"/>
          <w:b/>
          <w:sz w:val="24"/>
          <w:szCs w:val="24"/>
        </w:rPr>
        <w:t>Test</w:t>
      </w:r>
      <w:r>
        <w:rPr>
          <w:rFonts w:ascii="Times New Roman" w:hAnsi="Times New Roman" w:cs="Times New Roman"/>
          <w:b/>
          <w:sz w:val="24"/>
          <w:szCs w:val="24"/>
        </w:rPr>
        <w:t>: Hypothesis 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3C458BE1" w14:textId="7DA6967B" w:rsidR="00096E80" w:rsidRDefault="004A461B" w:rsidP="00096E80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b>
            </m:sSub>
          </m:sub>
        </m:sSub>
      </m:oMath>
      <w:r w:rsidR="00096E80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r w:rsidR="005F40B8"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C47EA5">
        <w:rPr>
          <w:rFonts w:ascii="Times New Roman" w:eastAsiaTheme="minorEastAsia" w:hAnsi="Times New Roman" w:cs="Times New Roman"/>
          <w:sz w:val="24"/>
          <w:szCs w:val="24"/>
        </w:rPr>
        <w:t xml:space="preserve">he means values of Group </w:t>
      </w:r>
      <w:proofErr w:type="gramStart"/>
      <w:r w:rsidR="00C47EA5">
        <w:rPr>
          <w:rFonts w:ascii="Times New Roman" w:eastAsiaTheme="minorEastAsia" w:hAnsi="Times New Roman" w:cs="Times New Roman"/>
          <w:sz w:val="24"/>
          <w:szCs w:val="24"/>
        </w:rPr>
        <w:t>A</w:t>
      </w:r>
      <w:proofErr w:type="gramEnd"/>
      <w:r w:rsidR="00C47EA5">
        <w:rPr>
          <w:rFonts w:ascii="Times New Roman" w:eastAsiaTheme="minorEastAsia" w:hAnsi="Times New Roman" w:cs="Times New Roman"/>
          <w:sz w:val="24"/>
          <w:szCs w:val="24"/>
        </w:rPr>
        <w:t xml:space="preserve"> prior training scores is equal to the mean of Group B revised training scores</w:t>
      </w:r>
      <w:r w:rsidR="00DE5C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BE0CA7E" w14:textId="1E655F8A" w:rsidR="005F40B8" w:rsidRDefault="004A461B" w:rsidP="005F40B8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b>
            </m:sSub>
          </m:sub>
        </m:sSub>
      </m:oMath>
      <w:r w:rsidR="00096E80"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5F40B8" w:rsidRPr="005F40B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F40B8">
        <w:rPr>
          <w:rFonts w:ascii="Times New Roman" w:eastAsiaTheme="minorEastAsia" w:hAnsi="Times New Roman" w:cs="Times New Roman"/>
          <w:sz w:val="24"/>
          <w:szCs w:val="24"/>
        </w:rPr>
        <w:t>T</w:t>
      </w:r>
      <w:r w:rsidR="00DF262E">
        <w:rPr>
          <w:rFonts w:ascii="Times New Roman" w:eastAsiaTheme="minorEastAsia" w:hAnsi="Times New Roman" w:cs="Times New Roman"/>
          <w:sz w:val="24"/>
          <w:szCs w:val="24"/>
        </w:rPr>
        <w:t>he means value</w:t>
      </w:r>
      <w:r w:rsidR="005F40B8">
        <w:rPr>
          <w:rFonts w:ascii="Times New Roman" w:eastAsiaTheme="minorEastAsia" w:hAnsi="Times New Roman" w:cs="Times New Roman"/>
          <w:sz w:val="24"/>
          <w:szCs w:val="24"/>
        </w:rPr>
        <w:t xml:space="preserve"> of Group A prior traini</w:t>
      </w:r>
      <w:r w:rsidR="00DF262E">
        <w:rPr>
          <w:rFonts w:ascii="Times New Roman" w:eastAsiaTheme="minorEastAsia" w:hAnsi="Times New Roman" w:cs="Times New Roman"/>
          <w:sz w:val="24"/>
          <w:szCs w:val="24"/>
        </w:rPr>
        <w:t>ng scores is not equal to the mean value o</w:t>
      </w:r>
      <w:r w:rsidR="005F40B8">
        <w:rPr>
          <w:rFonts w:ascii="Times New Roman" w:eastAsiaTheme="minorEastAsia" w:hAnsi="Times New Roman" w:cs="Times New Roman"/>
          <w:sz w:val="24"/>
          <w:szCs w:val="24"/>
        </w:rPr>
        <w:t xml:space="preserve">f Group B revised training scores </w:t>
      </w:r>
    </w:p>
    <w:tbl>
      <w:tblPr>
        <w:tblW w:w="8327" w:type="dxa"/>
        <w:tblLook w:val="04A0" w:firstRow="1" w:lastRow="0" w:firstColumn="1" w:lastColumn="0" w:noHBand="0" w:noVBand="1"/>
      </w:tblPr>
      <w:tblGrid>
        <w:gridCol w:w="2798"/>
        <w:gridCol w:w="2644"/>
        <w:gridCol w:w="2885"/>
      </w:tblGrid>
      <w:tr w:rsidR="00D90A5F" w:rsidRPr="00D90A5F" w14:paraId="6A6D38BB" w14:textId="77777777" w:rsidTr="00D90A5F">
        <w:trPr>
          <w:trHeight w:val="300"/>
        </w:trPr>
        <w:tc>
          <w:tcPr>
            <w:tcW w:w="8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EB1B" w14:textId="77777777" w:rsidR="00D90A5F" w:rsidRPr="00D90A5F" w:rsidRDefault="00D90A5F" w:rsidP="00D9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t-Test: Two-Sample Assuming Unequal Variances</w:t>
            </w:r>
          </w:p>
        </w:tc>
      </w:tr>
      <w:tr w:rsidR="00D90A5F" w:rsidRPr="00D90A5F" w14:paraId="5408204B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65A89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3C99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72C1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0A5F" w:rsidRPr="00D90A5F" w14:paraId="757ECCC7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B057" w14:textId="77777777" w:rsidR="00D90A5F" w:rsidRPr="00D90A5F" w:rsidRDefault="00D90A5F" w:rsidP="00D9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E44D" w14:textId="77777777" w:rsidR="00D90A5F" w:rsidRPr="00D90A5F" w:rsidRDefault="00D90A5F" w:rsidP="00D9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i/>
                <w:iCs/>
                <w:color w:val="000000"/>
              </w:rPr>
              <w:t>Group A Prior Training Scores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50FD" w14:textId="77777777" w:rsidR="00D90A5F" w:rsidRPr="00D90A5F" w:rsidRDefault="00D90A5F" w:rsidP="00D9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i/>
                <w:iCs/>
                <w:color w:val="000000"/>
              </w:rPr>
              <w:t>Group B Revised Training Scores</w:t>
            </w:r>
          </w:p>
        </w:tc>
      </w:tr>
      <w:tr w:rsidR="00D90A5F" w:rsidRPr="00D90A5F" w14:paraId="71E99B05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EA74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16DD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69.79032258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1B5E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84.7741935</w:t>
            </w:r>
          </w:p>
        </w:tc>
      </w:tr>
      <w:tr w:rsidR="00D90A5F" w:rsidRPr="00D90A5F" w14:paraId="311A08EA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FFA9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Variance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BF27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122.004495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FCF4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26.964569</w:t>
            </w:r>
          </w:p>
        </w:tc>
      </w:tr>
      <w:tr w:rsidR="00D90A5F" w:rsidRPr="00D90A5F" w14:paraId="1C20FAE4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BE8A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Observations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A38D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35E2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</w:tr>
      <w:tr w:rsidR="00D90A5F" w:rsidRPr="00D90A5F" w14:paraId="365E620C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C3DC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Hypothesized Mean Difference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B040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8593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0A5F" w:rsidRPr="00D90A5F" w14:paraId="285752F0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33C2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90A5F">
              <w:rPr>
                <w:rFonts w:ascii="Calibri" w:eastAsia="Times New Roman" w:hAnsi="Calibri" w:cs="Times New Roman"/>
                <w:color w:val="000000"/>
              </w:rPr>
              <w:t>df</w:t>
            </w:r>
            <w:proofErr w:type="spellEnd"/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8BAC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87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F210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0A5F" w:rsidRPr="00D90A5F" w14:paraId="1C67ADC3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963B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t Stat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357F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-9.666557191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F75E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0A5F" w:rsidRPr="00D90A5F" w14:paraId="1221D2E8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D8CC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P(T&lt;=t) one-tail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E47A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9.69914E-16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D20C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0A5F" w:rsidRPr="00D90A5F" w14:paraId="5DE4FC0E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B8C4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t Critical one-tail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10AA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1.662557349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4551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0A5F" w:rsidRPr="00D90A5F" w14:paraId="70E5E19F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97CD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P(T&lt;=t) two-tail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70D5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  <w:highlight w:val="yellow"/>
              </w:rPr>
              <w:t>1.93983E-15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81A7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90A5F" w:rsidRPr="00D90A5F" w14:paraId="48CB8DC8" w14:textId="77777777" w:rsidTr="00D90A5F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77A4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t Critical two-tail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9131" w14:textId="77777777" w:rsidR="00D90A5F" w:rsidRPr="00D90A5F" w:rsidRDefault="00D90A5F" w:rsidP="00D9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1.987608282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CAA2" w14:textId="77777777" w:rsidR="00D90A5F" w:rsidRPr="00D90A5F" w:rsidRDefault="00D90A5F" w:rsidP="00D9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90A5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25EA5374" w14:textId="703935D9" w:rsidR="00D90A5F" w:rsidRDefault="00D90A5F" w:rsidP="00096E80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5753187" w14:textId="742832C7" w:rsidR="00364C1E" w:rsidRPr="00626099" w:rsidRDefault="00364C1E" w:rsidP="00626099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3574">
        <w:rPr>
          <w:rFonts w:ascii="Times New Roman" w:hAnsi="Times New Roman" w:cs="Times New Roman"/>
          <w:sz w:val="24"/>
          <w:szCs w:val="24"/>
        </w:rPr>
        <w:t xml:space="preserve">From the Independent sample t test results, the observed p-value (two-tailed) is </w:t>
      </w:r>
      <w:r w:rsidR="001D3574">
        <w:rPr>
          <w:rFonts w:ascii="Times New Roman" w:hAnsi="Times New Roman" w:cs="Times New Roman"/>
          <w:i/>
          <w:sz w:val="24"/>
          <w:szCs w:val="24"/>
        </w:rPr>
        <w:t>p</w:t>
      </w:r>
      <w:r w:rsidR="001D3574">
        <w:rPr>
          <w:rFonts w:ascii="Times New Roman" w:hAnsi="Times New Roman" w:cs="Times New Roman"/>
          <w:sz w:val="24"/>
          <w:szCs w:val="24"/>
        </w:rPr>
        <w:t>=0.00 at alpha value of 0.05</w:t>
      </w:r>
      <w:r w:rsidR="00903198">
        <w:rPr>
          <w:rFonts w:ascii="Times New Roman" w:hAnsi="Times New Roman" w:cs="Times New Roman"/>
          <w:sz w:val="24"/>
          <w:szCs w:val="24"/>
        </w:rPr>
        <w:t xml:space="preserve">. </w:t>
      </w:r>
      <w:r w:rsidR="00913951">
        <w:rPr>
          <w:rFonts w:ascii="Times New Roman" w:hAnsi="Times New Roman" w:cs="Times New Roman"/>
          <w:sz w:val="24"/>
          <w:szCs w:val="24"/>
        </w:rPr>
        <w:t>W</w:t>
      </w:r>
      <w:r w:rsidR="00545735">
        <w:rPr>
          <w:rFonts w:ascii="Times New Roman" w:hAnsi="Times New Roman" w:cs="Times New Roman"/>
          <w:sz w:val="24"/>
          <w:szCs w:val="24"/>
        </w:rPr>
        <w:t xml:space="preserve">e </w:t>
      </w:r>
      <w:r w:rsidR="00545735">
        <w:rPr>
          <w:rFonts w:ascii="Times New Roman" w:eastAsiaTheme="minorEastAsia" w:hAnsi="Times New Roman" w:cs="Times New Roman"/>
          <w:sz w:val="24"/>
          <w:szCs w:val="24"/>
        </w:rPr>
        <w:t>reject null hypothesis if and if the observed or calculated p-value is less than the le</w:t>
      </w:r>
      <w:r w:rsidR="00626099">
        <w:rPr>
          <w:rFonts w:ascii="Times New Roman" w:eastAsiaTheme="minorEastAsia" w:hAnsi="Times New Roman" w:cs="Times New Roman"/>
          <w:sz w:val="24"/>
          <w:szCs w:val="24"/>
        </w:rPr>
        <w:t>vel of significance (</w:t>
      </w:r>
      <w:proofErr w:type="spellStart"/>
      <w:r w:rsidR="00626099">
        <w:rPr>
          <w:rFonts w:ascii="Times New Roman" w:eastAsiaTheme="minorEastAsia" w:hAnsi="Times New Roman" w:cs="Times New Roman"/>
          <w:sz w:val="24"/>
          <w:szCs w:val="24"/>
        </w:rPr>
        <w:t>Neuman</w:t>
      </w:r>
      <w:proofErr w:type="spellEnd"/>
      <w:r w:rsidR="00626099">
        <w:rPr>
          <w:rFonts w:ascii="Times New Roman" w:eastAsiaTheme="minorEastAsia" w:hAnsi="Times New Roman" w:cs="Times New Roman"/>
          <w:sz w:val="24"/>
          <w:szCs w:val="24"/>
        </w:rPr>
        <w:t xml:space="preserve"> &amp; </w:t>
      </w:r>
      <w:proofErr w:type="spellStart"/>
      <w:r w:rsidR="00626099">
        <w:rPr>
          <w:rFonts w:ascii="Times New Roman" w:eastAsiaTheme="minorEastAsia" w:hAnsi="Times New Roman" w:cs="Times New Roman"/>
          <w:sz w:val="24"/>
          <w:szCs w:val="24"/>
        </w:rPr>
        <w:t>N</w:t>
      </w:r>
      <w:r w:rsidR="00545735">
        <w:rPr>
          <w:rFonts w:ascii="Times New Roman" w:eastAsiaTheme="minorEastAsia" w:hAnsi="Times New Roman" w:cs="Times New Roman"/>
          <w:sz w:val="24"/>
          <w:szCs w:val="24"/>
        </w:rPr>
        <w:t>euman</w:t>
      </w:r>
      <w:proofErr w:type="spellEnd"/>
      <w:r w:rsidR="00545735">
        <w:rPr>
          <w:rFonts w:ascii="Times New Roman" w:eastAsiaTheme="minorEastAsia" w:hAnsi="Times New Roman" w:cs="Times New Roman"/>
          <w:sz w:val="24"/>
          <w:szCs w:val="24"/>
        </w:rPr>
        <w:t xml:space="preserve">, 2006). </w:t>
      </w:r>
      <w:r w:rsidR="00903198">
        <w:rPr>
          <w:rFonts w:ascii="Times New Roman" w:hAnsi="Times New Roman" w:cs="Times New Roman"/>
          <w:sz w:val="24"/>
          <w:szCs w:val="24"/>
        </w:rPr>
        <w:t xml:space="preserve">Since </w:t>
      </w:r>
      <w:r w:rsidR="00903198">
        <w:rPr>
          <w:rFonts w:ascii="Times New Roman" w:hAnsi="Times New Roman" w:cs="Times New Roman"/>
          <w:i/>
          <w:sz w:val="24"/>
          <w:szCs w:val="24"/>
        </w:rPr>
        <w:t>p</w:t>
      </w:r>
      <w:r w:rsidR="00903198">
        <w:rPr>
          <w:rFonts w:ascii="Times New Roman" w:hAnsi="Times New Roman" w:cs="Times New Roman"/>
          <w:sz w:val="24"/>
          <w:szCs w:val="24"/>
        </w:rPr>
        <w:t>=0.00 &lt;0.05,</w:t>
      </w:r>
      <w:r w:rsidR="001D3574">
        <w:rPr>
          <w:rFonts w:ascii="Times New Roman" w:hAnsi="Times New Roman" w:cs="Times New Roman"/>
          <w:sz w:val="24"/>
          <w:szCs w:val="24"/>
        </w:rPr>
        <w:t xml:space="preserve"> hence we have sufficient evidence to reject null hypothesis. Therefore, the test results suggest that the </w:t>
      </w:r>
      <w:r w:rsidR="001D3574">
        <w:rPr>
          <w:rFonts w:ascii="Times New Roman" w:eastAsiaTheme="minorEastAsia" w:hAnsi="Times New Roman" w:cs="Times New Roman"/>
          <w:sz w:val="24"/>
          <w:szCs w:val="24"/>
        </w:rPr>
        <w:t>mean</w:t>
      </w:r>
      <w:r w:rsidR="00B7784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D3574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value of Group </w:t>
      </w:r>
      <w:proofErr w:type="gramStart"/>
      <w:r w:rsidR="001D3574">
        <w:rPr>
          <w:rFonts w:ascii="Times New Roman" w:eastAsiaTheme="minorEastAsia" w:hAnsi="Times New Roman" w:cs="Times New Roman"/>
          <w:sz w:val="24"/>
          <w:szCs w:val="24"/>
        </w:rPr>
        <w:t>A</w:t>
      </w:r>
      <w:proofErr w:type="gramEnd"/>
      <w:r w:rsidR="001D3574">
        <w:rPr>
          <w:rFonts w:ascii="Times New Roman" w:eastAsiaTheme="minorEastAsia" w:hAnsi="Times New Roman" w:cs="Times New Roman"/>
          <w:sz w:val="24"/>
          <w:szCs w:val="24"/>
        </w:rPr>
        <w:t xml:space="preserve"> prior training scores is not equal to the mean value of Group B revised training scores.</w:t>
      </w:r>
    </w:p>
    <w:p w14:paraId="0F8732AF" w14:textId="7A4EE76A" w:rsidR="00CC0BFB" w:rsidRDefault="00CC0BFB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Dependent Samples (Paired Samples) </w:t>
      </w:r>
      <w:r w:rsidRPr="00593032">
        <w:rPr>
          <w:rFonts w:ascii="Times New Roman" w:hAnsi="Times New Roman" w:cs="Times New Roman"/>
          <w:b/>
          <w:i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7D8D">
        <w:rPr>
          <w:rFonts w:ascii="Times New Roman" w:hAnsi="Times New Roman" w:cs="Times New Roman"/>
          <w:b/>
          <w:sz w:val="24"/>
          <w:szCs w:val="24"/>
        </w:rPr>
        <w:t>Test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Hypothesis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3675605D" w14:textId="0B0D4DD3" w:rsidR="000E7265" w:rsidRDefault="004A461B" w:rsidP="000E7265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b>
            </m:sSub>
          </m:sub>
        </m:sSub>
      </m:oMath>
      <w:r w:rsidR="000E7265">
        <w:rPr>
          <w:rFonts w:ascii="Times New Roman" w:eastAsiaTheme="minorEastAsia" w:hAnsi="Times New Roman" w:cs="Times New Roman"/>
          <w:sz w:val="24"/>
          <w:szCs w:val="24"/>
        </w:rPr>
        <w:t>: No significant difference between the means of paired observations for pre-exposure and post-exposure groups</w:t>
      </w:r>
    </w:p>
    <w:p w14:paraId="33395AA5" w14:textId="1A1EC618" w:rsidR="000E7265" w:rsidRDefault="004A461B" w:rsidP="000E7265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b>
            </m:sSub>
          </m:sub>
        </m:sSub>
      </m:oMath>
      <w:r w:rsidR="000E7265"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0E7265" w:rsidRPr="005F40B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0E7265">
        <w:rPr>
          <w:rFonts w:ascii="Times New Roman" w:eastAsiaTheme="minorEastAsia" w:hAnsi="Times New Roman" w:cs="Times New Roman"/>
          <w:sz w:val="24"/>
          <w:szCs w:val="24"/>
        </w:rPr>
        <w:t>There is a difference between means of paired observations for pre-exposure and post-exposure groups</w:t>
      </w:r>
    </w:p>
    <w:tbl>
      <w:tblPr>
        <w:tblW w:w="7645" w:type="dxa"/>
        <w:tblLook w:val="04A0" w:firstRow="1" w:lastRow="0" w:firstColumn="1" w:lastColumn="0" w:noHBand="0" w:noVBand="1"/>
      </w:tblPr>
      <w:tblGrid>
        <w:gridCol w:w="2798"/>
        <w:gridCol w:w="2327"/>
        <w:gridCol w:w="2520"/>
      </w:tblGrid>
      <w:tr w:rsidR="00730186" w:rsidRPr="00730186" w14:paraId="5A79FBE0" w14:textId="77777777" w:rsidTr="00730186">
        <w:trPr>
          <w:trHeight w:val="300"/>
        </w:trPr>
        <w:tc>
          <w:tcPr>
            <w:tcW w:w="7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CEBAD" w14:textId="77777777" w:rsidR="00730186" w:rsidRPr="00730186" w:rsidRDefault="00730186" w:rsidP="007301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t-Test: Paired Two Sample for Means</w:t>
            </w:r>
          </w:p>
        </w:tc>
      </w:tr>
      <w:tr w:rsidR="00730186" w:rsidRPr="00730186" w14:paraId="3EA1737C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AAC7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4512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A6E5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345C14ED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4326" w14:textId="77777777" w:rsidR="00730186" w:rsidRPr="00730186" w:rsidRDefault="00730186" w:rsidP="007301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E03F" w14:textId="77777777" w:rsidR="00730186" w:rsidRPr="00730186" w:rsidRDefault="00730186" w:rsidP="007301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Pre-Exposure </w:t>
            </w:r>
            <w:proofErr w:type="spellStart"/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>μg</w:t>
            </w:r>
            <w:proofErr w:type="spellEnd"/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>/</w:t>
            </w:r>
            <w:proofErr w:type="spellStart"/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>dL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A9C0" w14:textId="77777777" w:rsidR="00730186" w:rsidRPr="00730186" w:rsidRDefault="00730186" w:rsidP="007301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Post-Exposure </w:t>
            </w:r>
            <w:proofErr w:type="spellStart"/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>μg</w:t>
            </w:r>
            <w:proofErr w:type="spellEnd"/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>/</w:t>
            </w:r>
            <w:proofErr w:type="spellStart"/>
            <w:r w:rsidRPr="00730186">
              <w:rPr>
                <w:rFonts w:ascii="Calibri" w:eastAsia="Times New Roman" w:hAnsi="Calibri" w:cs="Times New Roman"/>
                <w:i/>
                <w:iCs/>
                <w:color w:val="000000"/>
              </w:rPr>
              <w:t>dL</w:t>
            </w:r>
            <w:proofErr w:type="spellEnd"/>
          </w:p>
        </w:tc>
      </w:tr>
      <w:tr w:rsidR="00730186" w:rsidRPr="00730186" w14:paraId="10A4356B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8A55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6CE99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32.85714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96C0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33.28571</w:t>
            </w:r>
          </w:p>
        </w:tc>
      </w:tr>
      <w:tr w:rsidR="00730186" w:rsidRPr="00730186" w14:paraId="23B00F85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127B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Variance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AC89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150.4583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D1EB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155.5</w:t>
            </w:r>
          </w:p>
        </w:tc>
      </w:tr>
      <w:tr w:rsidR="00730186" w:rsidRPr="00730186" w14:paraId="7F2CE905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316A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Observations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9005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C17F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</w:tr>
      <w:tr w:rsidR="00730186" w:rsidRPr="00730186" w14:paraId="3319D972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5462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Pearson Correlation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1F46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0.992236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9B05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2C8C26F2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C0F6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Hypothesized Mean Difference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48FB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6DBA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625E1E4D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E957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730186">
              <w:rPr>
                <w:rFonts w:ascii="Calibri" w:eastAsia="Times New Roman" w:hAnsi="Calibri" w:cs="Times New Roman"/>
                <w:color w:val="000000"/>
              </w:rPr>
              <w:t>df</w:t>
            </w:r>
            <w:proofErr w:type="spellEnd"/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68FA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0567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4AE5BA82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60AA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t Stat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3ACB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-1.9298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39D7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73EB7129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D90D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P(T&lt;=t) one-tail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C107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0.029776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2CAA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1322792A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3864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t Critical one-tail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2FF7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1.677224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F630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0CA67D19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FF20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P(T&lt;=t) two-tail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3151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  <w:highlight w:val="yellow"/>
              </w:rPr>
              <w:t>0.059553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96DD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30186" w:rsidRPr="00730186" w14:paraId="2A2FDC37" w14:textId="77777777" w:rsidTr="00730186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CF44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t Critical two-tail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63D4" w14:textId="77777777" w:rsidR="00730186" w:rsidRPr="00730186" w:rsidRDefault="00730186" w:rsidP="0073018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2.010635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AD15" w14:textId="77777777" w:rsidR="00730186" w:rsidRPr="00730186" w:rsidRDefault="00730186" w:rsidP="007301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3018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5EC77FB3" w14:textId="77777777" w:rsidR="001C206E" w:rsidRDefault="001C206E" w:rsidP="001C206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B633B6" w14:textId="394D60DB" w:rsidR="00FC1EC4" w:rsidRDefault="00DF412F" w:rsidP="00DF229B">
      <w:pPr>
        <w:spacing w:after="0"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alpha value of 0.05, the</w:t>
      </w:r>
      <w:r w:rsidR="001C206E">
        <w:rPr>
          <w:rFonts w:ascii="Times New Roman" w:hAnsi="Times New Roman" w:cs="Times New Roman"/>
          <w:sz w:val="24"/>
          <w:szCs w:val="24"/>
        </w:rPr>
        <w:t xml:space="preserve"> observed p-value (two-tailed) is </w:t>
      </w:r>
      <w:r w:rsidR="001C206E">
        <w:rPr>
          <w:rFonts w:ascii="Times New Roman" w:hAnsi="Times New Roman" w:cs="Times New Roman"/>
          <w:i/>
          <w:sz w:val="24"/>
          <w:szCs w:val="24"/>
        </w:rPr>
        <w:t>p</w:t>
      </w:r>
      <w:r w:rsidR="001C206E">
        <w:rPr>
          <w:rFonts w:ascii="Times New Roman" w:hAnsi="Times New Roman" w:cs="Times New Roman"/>
          <w:sz w:val="24"/>
          <w:szCs w:val="24"/>
        </w:rPr>
        <w:t>=</w:t>
      </w:r>
      <w:r w:rsidR="000B7DFE">
        <w:rPr>
          <w:rFonts w:ascii="Times New Roman" w:hAnsi="Times New Roman" w:cs="Times New Roman"/>
          <w:sz w:val="24"/>
          <w:szCs w:val="24"/>
        </w:rPr>
        <w:t>0. 0596</w:t>
      </w:r>
      <w:proofErr w:type="gramStart"/>
      <w:r w:rsidR="000B7DFE">
        <w:rPr>
          <w:rFonts w:ascii="Times New Roman" w:hAnsi="Times New Roman" w:cs="Times New Roman"/>
          <w:sz w:val="24"/>
          <w:szCs w:val="24"/>
        </w:rPr>
        <w:t>.Now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1C206E">
        <w:rPr>
          <w:rFonts w:ascii="Times New Roman" w:hAnsi="Times New Roman" w:cs="Times New Roman"/>
          <w:i/>
          <w:sz w:val="24"/>
          <w:szCs w:val="24"/>
        </w:rPr>
        <w:t>p</w:t>
      </w:r>
      <w:r w:rsidR="001C206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0.0596&gt;0.05 we fail to reject null hypothesis since no sufficient </w:t>
      </w:r>
      <w:r w:rsidR="00DF229B">
        <w:rPr>
          <w:rFonts w:ascii="Times New Roman" w:hAnsi="Times New Roman" w:cs="Times New Roman"/>
          <w:sz w:val="24"/>
          <w:szCs w:val="24"/>
        </w:rPr>
        <w:t>evidence. Consequently</w:t>
      </w:r>
      <w:r>
        <w:rPr>
          <w:rFonts w:ascii="Times New Roman" w:hAnsi="Times New Roman" w:cs="Times New Roman"/>
          <w:sz w:val="24"/>
          <w:szCs w:val="24"/>
        </w:rPr>
        <w:t>,</w:t>
      </w:r>
      <w:r w:rsidR="00AC1E5A">
        <w:rPr>
          <w:rFonts w:ascii="Times New Roman" w:hAnsi="Times New Roman" w:cs="Times New Roman"/>
          <w:sz w:val="24"/>
          <w:szCs w:val="24"/>
        </w:rPr>
        <w:t xml:space="preserve"> the test results are not </w:t>
      </w:r>
      <w:r w:rsidR="00DF229B">
        <w:rPr>
          <w:rFonts w:ascii="Times New Roman" w:hAnsi="Times New Roman" w:cs="Times New Roman"/>
          <w:sz w:val="24"/>
          <w:szCs w:val="24"/>
        </w:rPr>
        <w:t>statistically</w:t>
      </w:r>
      <w:r w:rsidR="00AC1E5A">
        <w:rPr>
          <w:rFonts w:ascii="Times New Roman" w:hAnsi="Times New Roman" w:cs="Times New Roman"/>
          <w:sz w:val="24"/>
          <w:szCs w:val="24"/>
        </w:rPr>
        <w:t xml:space="preserve"> significant therefore we conclude </w:t>
      </w:r>
      <w:r w:rsidR="000B7DFE">
        <w:rPr>
          <w:rFonts w:ascii="Times New Roman" w:hAnsi="Times New Roman" w:cs="Times New Roman"/>
          <w:sz w:val="24"/>
          <w:szCs w:val="24"/>
        </w:rPr>
        <w:t>that there</w:t>
      </w:r>
      <w:r w:rsidR="00FC1EC4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w:r w:rsidR="00626099">
        <w:rPr>
          <w:rFonts w:ascii="Times New Roman" w:eastAsiaTheme="minorEastAsia" w:hAnsi="Times New Roman" w:cs="Times New Roman"/>
          <w:sz w:val="24"/>
          <w:szCs w:val="24"/>
        </w:rPr>
        <w:t xml:space="preserve">no </w:t>
      </w:r>
      <w:r w:rsidR="00FC1EC4">
        <w:rPr>
          <w:rFonts w:ascii="Times New Roman" w:eastAsiaTheme="minorEastAsia" w:hAnsi="Times New Roman" w:cs="Times New Roman"/>
          <w:sz w:val="24"/>
          <w:szCs w:val="24"/>
        </w:rPr>
        <w:t>difference between means of paired observations for pre-exposure and post-exposure groups</w:t>
      </w:r>
    </w:p>
    <w:p w14:paraId="1C6EBC38" w14:textId="60A1FE5D" w:rsidR="002F7C65" w:rsidRDefault="00CC0BFB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77D8D">
        <w:rPr>
          <w:rFonts w:ascii="Times New Roman" w:hAnsi="Times New Roman" w:cs="Times New Roman"/>
          <w:b/>
          <w:sz w:val="24"/>
          <w:szCs w:val="24"/>
        </w:rPr>
        <w:t>ANOVA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77D8D">
        <w:rPr>
          <w:rFonts w:ascii="Times New Roman" w:hAnsi="Times New Roman" w:cs="Times New Roman"/>
          <w:b/>
          <w:sz w:val="24"/>
          <w:szCs w:val="24"/>
        </w:rPr>
        <w:t xml:space="preserve">Hypothesis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77D8D">
        <w:rPr>
          <w:rFonts w:ascii="Times New Roman" w:hAnsi="Times New Roman" w:cs="Times New Roman"/>
          <w:b/>
          <w:sz w:val="24"/>
          <w:szCs w:val="24"/>
        </w:rPr>
        <w:t>esting</w:t>
      </w:r>
    </w:p>
    <w:p w14:paraId="440DD6A8" w14:textId="21303896" w:rsidR="005E1E18" w:rsidRDefault="004A461B" w:rsidP="005E1E18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sub>
            </m:sSub>
          </m:sub>
        </m:sSub>
      </m:oMath>
      <w:r w:rsidR="005E1E18">
        <w:rPr>
          <w:rFonts w:ascii="Times New Roman" w:eastAsiaTheme="minorEastAsia" w:hAnsi="Times New Roman" w:cs="Times New Roman"/>
          <w:sz w:val="24"/>
          <w:szCs w:val="24"/>
        </w:rPr>
        <w:t xml:space="preserve">: The means for </w:t>
      </w:r>
      <w:r w:rsidR="002F7C65">
        <w:rPr>
          <w:rFonts w:ascii="Times New Roman" w:eastAsiaTheme="minorEastAsia" w:hAnsi="Times New Roman" w:cs="Times New Roman"/>
          <w:sz w:val="24"/>
          <w:szCs w:val="24"/>
        </w:rPr>
        <w:t>A, B, C</w:t>
      </w:r>
      <w:r w:rsidR="005E1E18">
        <w:rPr>
          <w:rFonts w:ascii="Times New Roman" w:eastAsiaTheme="minorEastAsia" w:hAnsi="Times New Roman" w:cs="Times New Roman"/>
          <w:sz w:val="24"/>
          <w:szCs w:val="24"/>
        </w:rPr>
        <w:t xml:space="preserve">, and D are equal </w:t>
      </w:r>
    </w:p>
    <w:p w14:paraId="3AF58879" w14:textId="246F8392" w:rsidR="005E1E18" w:rsidRDefault="004A461B" w:rsidP="00CC0BFB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sub>
            </m:sSub>
          </m:sub>
        </m:sSub>
      </m:oMath>
      <w:r w:rsidR="002F7C65">
        <w:rPr>
          <w:rFonts w:ascii="Times New Roman" w:eastAsiaTheme="minorEastAsia" w:hAnsi="Times New Roman" w:cs="Times New Roman"/>
          <w:sz w:val="24"/>
          <w:szCs w:val="24"/>
        </w:rPr>
        <w:t>At least</w:t>
      </w:r>
      <w:r w:rsidR="00425C98">
        <w:rPr>
          <w:rFonts w:ascii="Times New Roman" w:eastAsiaTheme="minorEastAsia" w:hAnsi="Times New Roman" w:cs="Times New Roman"/>
          <w:sz w:val="24"/>
          <w:szCs w:val="24"/>
        </w:rPr>
        <w:t xml:space="preserve"> one of the means is different </w:t>
      </w:r>
    </w:p>
    <w:tbl>
      <w:tblPr>
        <w:tblW w:w="8545" w:type="dxa"/>
        <w:tblLook w:val="04A0" w:firstRow="1" w:lastRow="0" w:firstColumn="1" w:lastColumn="0" w:noHBand="0" w:noVBand="1"/>
      </w:tblPr>
      <w:tblGrid>
        <w:gridCol w:w="2335"/>
        <w:gridCol w:w="744"/>
        <w:gridCol w:w="960"/>
        <w:gridCol w:w="1053"/>
        <w:gridCol w:w="1053"/>
        <w:gridCol w:w="1320"/>
        <w:gridCol w:w="1080"/>
      </w:tblGrid>
      <w:tr w:rsidR="00830BC8" w:rsidRPr="00830BC8" w14:paraId="40959D2F" w14:textId="77777777" w:rsidTr="00992F3B">
        <w:trPr>
          <w:trHeight w:val="30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FF3E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30BC8">
              <w:rPr>
                <w:rFonts w:ascii="Calibri" w:eastAsia="Times New Roman" w:hAnsi="Calibri" w:cs="Times New Roman"/>
                <w:color w:val="000000"/>
              </w:rPr>
              <w:lastRenderedPageBreak/>
              <w:t>Anova</w:t>
            </w:r>
            <w:proofErr w:type="spellEnd"/>
            <w:r w:rsidRPr="00830BC8">
              <w:rPr>
                <w:rFonts w:ascii="Calibri" w:eastAsia="Times New Roman" w:hAnsi="Calibri" w:cs="Times New Roman"/>
                <w:color w:val="000000"/>
              </w:rPr>
              <w:t>: Single Factor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9B4C8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2C89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2902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1622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E4A7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AD64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1BD5C6FE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F55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8EE1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0EC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B53E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FA4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EE5F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B363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359FF2B6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B2A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SUMMARY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62DE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D37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369B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7888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6B0EE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7BCB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6F15B5E3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1365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Groups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FD62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Count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5D76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Sum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4EF0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Average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0336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Variance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0708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A4A3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57AA7CAF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B9E8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A = Air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B73F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CE0A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178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53E3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8.9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07C6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9.357895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2EBD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F39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6928E0F0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3272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B = Soil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1654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8955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3C3F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9.1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29D5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3.042105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AE44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3109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02FE5A58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39A4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C = Water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3C58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C7CB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B00E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E5EC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6.631579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6A99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3D9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10F59A7B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93F1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D = Training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8AAE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DEA5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108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4AF1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5.4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C1B6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1.410526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4BDF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5AF0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6F040A9F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2CBD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102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5234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6AE8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3434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744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82E9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062BDBA9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57C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EA8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D4DF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3FB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F4A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3B61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BF1F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683EB429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9C3D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ANOVA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B2B1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04AC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0231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E51F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AF80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A826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66D36B73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7A7C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Source of Variation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CEF9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FDD3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proofErr w:type="spellStart"/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598C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MS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3E27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F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C4666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P-value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5D92" w14:textId="77777777" w:rsidR="00830BC8" w:rsidRPr="00830BC8" w:rsidRDefault="00830BC8" w:rsidP="00830B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 xml:space="preserve">F </w:t>
            </w:r>
            <w:proofErr w:type="spellStart"/>
            <w:r w:rsidRPr="00830BC8">
              <w:rPr>
                <w:rFonts w:ascii="Calibri" w:eastAsia="Times New Roman" w:hAnsi="Calibri" w:cs="Times New Roman"/>
                <w:i/>
                <w:iCs/>
                <w:color w:val="000000"/>
              </w:rPr>
              <w:t>crit</w:t>
            </w:r>
            <w:proofErr w:type="spellEnd"/>
          </w:p>
        </w:tc>
      </w:tr>
      <w:tr w:rsidR="00830BC8" w:rsidRPr="00830BC8" w14:paraId="2245CAB5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0A92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Between Groups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5D2E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182.8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74E5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3E19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60.93333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14CE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  <w:highlight w:val="yellow"/>
              </w:rPr>
              <w:t>11.9231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06DE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  <w:highlight w:val="yellow"/>
              </w:rPr>
              <w:t>1.76E-06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3901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2.724944</w:t>
            </w:r>
          </w:p>
        </w:tc>
      </w:tr>
      <w:tr w:rsidR="00830BC8" w:rsidRPr="00830BC8" w14:paraId="7E1E93F2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5898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Within Groups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AD11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388.4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2397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3D75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5.110526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9708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EC77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73E9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0B898FB4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B71A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5AF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1BE1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6D6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6953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6061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512A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30BC8" w:rsidRPr="00830BC8" w14:paraId="08E9049F" w14:textId="77777777" w:rsidTr="00992F3B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9EE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7B01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571.2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979A" w14:textId="77777777" w:rsidR="00830BC8" w:rsidRPr="00830BC8" w:rsidRDefault="00830BC8" w:rsidP="00830BC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B84D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3525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97C0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42EA" w14:textId="77777777" w:rsidR="00830BC8" w:rsidRPr="00830BC8" w:rsidRDefault="00830BC8" w:rsidP="00830B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30BC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1782E720" w14:textId="0B4F22DC" w:rsidR="007222B2" w:rsidRDefault="007222B2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4E72793" w14:textId="77E7732D" w:rsidR="005901B4" w:rsidRDefault="00992F3B" w:rsidP="005901B4">
      <w:pPr>
        <w:pStyle w:val="Default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One-way ANOVA results indicate </w:t>
      </w:r>
      <w:proofErr w:type="gramStart"/>
      <w:r>
        <w:rPr>
          <w:rFonts w:ascii="Times New Roman" w:hAnsi="Times New Roman" w:cs="Times New Roman"/>
          <w:bCs/>
        </w:rPr>
        <w:t>that  the</w:t>
      </w:r>
      <w:proofErr w:type="gramEnd"/>
      <w:r>
        <w:rPr>
          <w:rFonts w:ascii="Times New Roman" w:hAnsi="Times New Roman" w:cs="Times New Roman"/>
          <w:bCs/>
        </w:rPr>
        <w:t xml:space="preserve"> observed p-value is </w:t>
      </w:r>
      <w:r>
        <w:rPr>
          <w:rFonts w:ascii="Times New Roman" w:hAnsi="Times New Roman" w:cs="Times New Roman"/>
          <w:bCs/>
          <w:i/>
        </w:rPr>
        <w:t>p</w:t>
      </w:r>
      <w:r>
        <w:rPr>
          <w:rFonts w:ascii="Times New Roman" w:hAnsi="Times New Roman" w:cs="Times New Roman"/>
          <w:bCs/>
        </w:rPr>
        <w:t xml:space="preserve">=0.00 and the test </w:t>
      </w:r>
      <w:r w:rsidR="00483E8F">
        <w:rPr>
          <w:rFonts w:ascii="Times New Roman" w:hAnsi="Times New Roman" w:cs="Times New Roman"/>
          <w:bCs/>
        </w:rPr>
        <w:t>statistic</w:t>
      </w:r>
      <w:r>
        <w:rPr>
          <w:rFonts w:ascii="Times New Roman" w:hAnsi="Times New Roman" w:cs="Times New Roman"/>
          <w:bCs/>
        </w:rPr>
        <w:t xml:space="preserve"> </w:t>
      </w:r>
      <w:r w:rsidRPr="009A39D3">
        <w:rPr>
          <w:rFonts w:ascii="Times New Roman" w:hAnsi="Times New Roman" w:cs="Times New Roman"/>
        </w:rPr>
        <w:t xml:space="preserve">F;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0.05, df=79</m:t>
            </m:r>
          </m:sub>
        </m:sSub>
      </m:oMath>
      <w:r w:rsidRPr="009A39D3">
        <w:rPr>
          <w:rFonts w:ascii="Times New Roman" w:hAnsi="Times New Roman" w:cs="Times New Roman"/>
        </w:rPr>
        <w:t>=5</w:t>
      </w:r>
      <w:r>
        <w:rPr>
          <w:rFonts w:ascii="Times New Roman" w:hAnsi="Times New Roman" w:cs="Times New Roman"/>
        </w:rPr>
        <w:t>11.923 at alpha value of 0.05.</w:t>
      </w:r>
      <w:r w:rsidR="00483E8F">
        <w:rPr>
          <w:rFonts w:ascii="Times New Roman" w:hAnsi="Times New Roman" w:cs="Times New Roman"/>
        </w:rPr>
        <w:t xml:space="preserve"> We use either t</w:t>
      </w:r>
      <w:r w:rsidR="005901B4">
        <w:rPr>
          <w:rFonts w:ascii="Times New Roman" w:hAnsi="Times New Roman" w:cs="Times New Roman"/>
        </w:rPr>
        <w:t>he p-valu</w:t>
      </w:r>
      <w:r w:rsidR="00483E8F">
        <w:rPr>
          <w:rFonts w:ascii="Times New Roman" w:hAnsi="Times New Roman" w:cs="Times New Roman"/>
        </w:rPr>
        <w:t xml:space="preserve">e approach or the test </w:t>
      </w:r>
      <w:r w:rsidR="005901B4">
        <w:rPr>
          <w:rFonts w:ascii="Times New Roman" w:hAnsi="Times New Roman" w:cs="Times New Roman"/>
        </w:rPr>
        <w:t>statistic</w:t>
      </w:r>
      <w:r w:rsidR="00483E8F">
        <w:rPr>
          <w:rFonts w:ascii="Times New Roman" w:hAnsi="Times New Roman" w:cs="Times New Roman"/>
        </w:rPr>
        <w:t xml:space="preserve"> approach </w:t>
      </w:r>
      <w:r w:rsidR="005901B4">
        <w:rPr>
          <w:rFonts w:ascii="Times New Roman" w:hAnsi="Times New Roman" w:cs="Times New Roman"/>
        </w:rPr>
        <w:t>to</w:t>
      </w:r>
      <w:r w:rsidR="00483E8F">
        <w:rPr>
          <w:rFonts w:ascii="Times New Roman" w:hAnsi="Times New Roman" w:cs="Times New Roman"/>
        </w:rPr>
        <w:t xml:space="preserve"> reject</w:t>
      </w:r>
      <w:r w:rsidR="005901B4">
        <w:rPr>
          <w:rFonts w:ascii="Times New Roman" w:hAnsi="Times New Roman" w:cs="Times New Roman"/>
        </w:rPr>
        <w:t xml:space="preserve"> </w:t>
      </w:r>
      <w:r w:rsidR="00483E8F">
        <w:rPr>
          <w:rFonts w:ascii="Times New Roman" w:hAnsi="Times New Roman" w:cs="Times New Roman"/>
        </w:rPr>
        <w:t xml:space="preserve">or fail to reject the null </w:t>
      </w:r>
      <w:r w:rsidR="00A10AA9">
        <w:rPr>
          <w:rFonts w:ascii="Times New Roman" w:hAnsi="Times New Roman" w:cs="Times New Roman"/>
        </w:rPr>
        <w:t>hypothesis. For</w:t>
      </w:r>
      <w:r w:rsidR="0050744D">
        <w:rPr>
          <w:rFonts w:ascii="Times New Roman" w:hAnsi="Times New Roman" w:cs="Times New Roman"/>
        </w:rPr>
        <w:t xml:space="preserve"> one-way ANOVA, </w:t>
      </w:r>
      <w:r w:rsidR="00A10AA9">
        <w:rPr>
          <w:rFonts w:ascii="Times New Roman" w:eastAsiaTheme="minorEastAsia" w:hAnsi="Times New Roman" w:cs="Times New Roman"/>
        </w:rPr>
        <w:t>t</w:t>
      </w:r>
      <w:r w:rsidR="0050744D">
        <w:rPr>
          <w:rFonts w:ascii="Times New Roman" w:eastAsiaTheme="minorEastAsia" w:hAnsi="Times New Roman" w:cs="Times New Roman"/>
        </w:rPr>
        <w:t xml:space="preserve">he null hypothesis could be </w:t>
      </w:r>
      <w:proofErr w:type="gramStart"/>
      <w:r w:rsidR="0050744D">
        <w:rPr>
          <w:rFonts w:ascii="Times New Roman" w:eastAsiaTheme="minorEastAsia" w:hAnsi="Times New Roman" w:cs="Times New Roman"/>
        </w:rPr>
        <w:t>reject</w:t>
      </w:r>
      <w:proofErr w:type="gramEnd"/>
      <w:r w:rsidR="0050744D">
        <w:rPr>
          <w:rFonts w:ascii="Times New Roman" w:eastAsiaTheme="minorEastAsia" w:hAnsi="Times New Roman" w:cs="Times New Roman"/>
        </w:rPr>
        <w:t xml:space="preserve"> if the</w:t>
      </w:r>
      <w:r w:rsidR="00A10AA9">
        <w:rPr>
          <w:rFonts w:ascii="Times New Roman" w:eastAsiaTheme="minorEastAsia" w:hAnsi="Times New Roman" w:cs="Times New Roman"/>
        </w:rPr>
        <w:t xml:space="preserve"> </w:t>
      </w:r>
      <w:r w:rsidR="0050744D">
        <w:rPr>
          <w:rFonts w:ascii="Times New Roman" w:eastAsiaTheme="minorEastAsia" w:hAnsi="Times New Roman" w:cs="Times New Roman"/>
        </w:rPr>
        <w:t>observed F value is greater than the critical value of F or calculated p-value is less than the level of significance (</w:t>
      </w:r>
      <w:r w:rsidR="0050744D">
        <w:rPr>
          <w:rFonts w:ascii="Times New Roman" w:eastAsia="Times New Roman" w:hAnsi="Times New Roman" w:cs="Times New Roman"/>
          <w:color w:val="auto"/>
        </w:rPr>
        <w:t>Creswell, 2013</w:t>
      </w:r>
      <w:r w:rsidR="0050744D">
        <w:rPr>
          <w:rFonts w:ascii="Times New Roman" w:eastAsiaTheme="minorEastAsia" w:hAnsi="Times New Roman" w:cs="Times New Roman"/>
        </w:rPr>
        <w:t xml:space="preserve">). </w:t>
      </w:r>
      <w:r w:rsidR="00483E8F">
        <w:rPr>
          <w:rFonts w:ascii="Times New Roman" w:hAnsi="Times New Roman" w:cs="Times New Roman"/>
        </w:rPr>
        <w:t xml:space="preserve"> Since F&gt; </w:t>
      </w:r>
      <w:r w:rsidR="005901B4">
        <w:rPr>
          <w:rFonts w:ascii="Times New Roman" w:hAnsi="Times New Roman" w:cs="Times New Roman"/>
        </w:rPr>
        <w:t>F-critical</w:t>
      </w:r>
      <w:r w:rsidR="00483E8F">
        <w:rPr>
          <w:rFonts w:ascii="Times New Roman" w:hAnsi="Times New Roman" w:cs="Times New Roman"/>
        </w:rPr>
        <w:t xml:space="preserve"> </w:t>
      </w:r>
      <w:proofErr w:type="spellStart"/>
      <w:r w:rsidR="00483E8F">
        <w:rPr>
          <w:rFonts w:ascii="Times New Roman" w:hAnsi="Times New Roman" w:cs="Times New Roman"/>
        </w:rPr>
        <w:t>i.e</w:t>
      </w:r>
      <w:proofErr w:type="spellEnd"/>
      <w:r w:rsidR="00483E8F">
        <w:rPr>
          <w:rFonts w:ascii="Times New Roman" w:hAnsi="Times New Roman" w:cs="Times New Roman"/>
        </w:rPr>
        <w:t xml:space="preserve"> (11.923&gt; 2.725), we reject the null hypothesis because F value is </w:t>
      </w:r>
      <w:r w:rsidR="005901B4">
        <w:rPr>
          <w:rFonts w:ascii="Times New Roman" w:hAnsi="Times New Roman" w:cs="Times New Roman"/>
        </w:rPr>
        <w:t>greater</w:t>
      </w:r>
      <w:r w:rsidR="00483E8F">
        <w:rPr>
          <w:rFonts w:ascii="Times New Roman" w:hAnsi="Times New Roman" w:cs="Times New Roman"/>
        </w:rPr>
        <w:t xml:space="preserve"> than the Critical </w:t>
      </w:r>
      <w:r w:rsidR="005901B4">
        <w:rPr>
          <w:rFonts w:ascii="Times New Roman" w:hAnsi="Times New Roman" w:cs="Times New Roman"/>
        </w:rPr>
        <w:t>v</w:t>
      </w:r>
      <w:r w:rsidR="00483E8F">
        <w:rPr>
          <w:rFonts w:ascii="Times New Roman" w:hAnsi="Times New Roman" w:cs="Times New Roman"/>
        </w:rPr>
        <w:t xml:space="preserve">alue of F at 5% level of </w:t>
      </w:r>
      <w:r w:rsidR="005901B4">
        <w:rPr>
          <w:rFonts w:ascii="Times New Roman" w:hAnsi="Times New Roman" w:cs="Times New Roman"/>
        </w:rPr>
        <w:t>significance. Therefore</w:t>
      </w:r>
      <w:r w:rsidR="003D1063">
        <w:rPr>
          <w:rFonts w:ascii="Times New Roman" w:hAnsi="Times New Roman" w:cs="Times New Roman"/>
        </w:rPr>
        <w:t>, we conclude tha</w:t>
      </w:r>
      <w:r w:rsidR="003D1063">
        <w:rPr>
          <w:rFonts w:ascii="Times New Roman" w:eastAsiaTheme="minorEastAsia" w:hAnsi="Times New Roman" w:cs="Times New Roman"/>
        </w:rPr>
        <w:t xml:space="preserve">t at least one of the means for A, </w:t>
      </w:r>
      <w:r w:rsidR="005901B4">
        <w:rPr>
          <w:rFonts w:ascii="Times New Roman" w:eastAsiaTheme="minorEastAsia" w:hAnsi="Times New Roman" w:cs="Times New Roman"/>
        </w:rPr>
        <w:t>B, C</w:t>
      </w:r>
      <w:r w:rsidR="003D1063">
        <w:rPr>
          <w:rFonts w:ascii="Times New Roman" w:eastAsiaTheme="minorEastAsia" w:hAnsi="Times New Roman" w:cs="Times New Roman"/>
        </w:rPr>
        <w:t xml:space="preserve">, and D is different. </w:t>
      </w:r>
      <w:proofErr w:type="gramStart"/>
      <w:r w:rsidR="003D1063">
        <w:rPr>
          <w:rFonts w:ascii="Times New Roman" w:hAnsi="Times New Roman" w:cs="Times New Roman"/>
        </w:rPr>
        <w:t>that</w:t>
      </w:r>
      <w:proofErr w:type="gramEnd"/>
      <w:r w:rsidR="003D1063">
        <w:rPr>
          <w:rFonts w:ascii="Times New Roman" w:hAnsi="Times New Roman" w:cs="Times New Roman"/>
        </w:rPr>
        <w:t xml:space="preserve"> similarly, we reject</w:t>
      </w:r>
      <w:r w:rsidR="00483E8F">
        <w:rPr>
          <w:rFonts w:ascii="Times New Roman" w:hAnsi="Times New Roman" w:cs="Times New Roman"/>
        </w:rPr>
        <w:t xml:space="preserve"> the hull hypothesis because the observed p-valu</w:t>
      </w:r>
      <w:r w:rsidR="005901B4">
        <w:rPr>
          <w:rFonts w:ascii="Times New Roman" w:hAnsi="Times New Roman" w:cs="Times New Roman"/>
        </w:rPr>
        <w:t>e</w:t>
      </w:r>
      <w:r w:rsidR="00483E8F">
        <w:rPr>
          <w:rFonts w:ascii="Times New Roman" w:hAnsi="Times New Roman" w:cs="Times New Roman"/>
        </w:rPr>
        <w:t xml:space="preserve">, </w:t>
      </w:r>
      <w:r w:rsidR="00483E8F">
        <w:rPr>
          <w:rFonts w:ascii="Times New Roman" w:hAnsi="Times New Roman" w:cs="Times New Roman"/>
          <w:i/>
        </w:rPr>
        <w:t>p=</w:t>
      </w:r>
      <w:r w:rsidR="00483E8F" w:rsidRPr="00483E8F">
        <w:rPr>
          <w:rFonts w:ascii="Times New Roman" w:hAnsi="Times New Roman" w:cs="Times New Roman"/>
        </w:rPr>
        <w:t>0.000&lt;0.05</w:t>
      </w:r>
      <w:r w:rsidR="000003DD">
        <w:rPr>
          <w:rFonts w:ascii="Times New Roman" w:hAnsi="Times New Roman" w:cs="Times New Roman"/>
        </w:rPr>
        <w:t xml:space="preserve">. </w:t>
      </w:r>
    </w:p>
    <w:p w14:paraId="0FAC75D5" w14:textId="73AE08DC" w:rsidR="00B54BD7" w:rsidRDefault="00EB543C" w:rsidP="00B77849">
      <w:pPr>
        <w:pStyle w:val="Default"/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the ANOVA test </w:t>
      </w:r>
      <w:r w:rsidR="005901B4">
        <w:rPr>
          <w:rFonts w:ascii="Times New Roman" w:hAnsi="Times New Roman" w:cs="Times New Roman"/>
        </w:rPr>
        <w:t>results</w:t>
      </w:r>
      <w:r>
        <w:rPr>
          <w:rFonts w:ascii="Times New Roman" w:hAnsi="Times New Roman" w:cs="Times New Roman"/>
        </w:rPr>
        <w:t xml:space="preserve">, a </w:t>
      </w:r>
      <w:r w:rsidR="005901B4">
        <w:rPr>
          <w:rFonts w:ascii="Times New Roman" w:hAnsi="Times New Roman" w:cs="Times New Roman"/>
        </w:rPr>
        <w:t>statistical</w:t>
      </w:r>
      <w:r>
        <w:rPr>
          <w:rFonts w:ascii="Times New Roman" w:hAnsi="Times New Roman" w:cs="Times New Roman"/>
        </w:rPr>
        <w:t xml:space="preserve"> significant difference was observed between one of the means </w:t>
      </w:r>
      <w:r w:rsidRPr="009A39D3">
        <w:rPr>
          <w:rFonts w:ascii="Times New Roman" w:hAnsi="Times New Roman" w:cs="Times New Roman"/>
        </w:rPr>
        <w:t xml:space="preserve">with a test value,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0.05, df=79</m:t>
            </m:r>
          </m:sub>
        </m:sSub>
      </m:oMath>
      <w:r w:rsidRPr="009A39D3">
        <w:rPr>
          <w:rFonts w:ascii="Times New Roman" w:hAnsi="Times New Roman" w:cs="Times New Roman"/>
        </w:rPr>
        <w:t>=5</w:t>
      </w:r>
      <w:r>
        <w:rPr>
          <w:rFonts w:ascii="Times New Roman" w:hAnsi="Times New Roman" w:cs="Times New Roman"/>
        </w:rPr>
        <w:t>11.923</w:t>
      </w:r>
      <w:r w:rsidRPr="009A39D3">
        <w:rPr>
          <w:rFonts w:ascii="Times New Roman" w:hAnsi="Times New Roman" w:cs="Times New Roman"/>
        </w:rPr>
        <w:t xml:space="preserve">, p = 0.000. The test results suggest that </w:t>
      </w:r>
      <w:r w:rsidR="005901B4">
        <w:rPr>
          <w:rFonts w:ascii="Times New Roman" w:eastAsiaTheme="minorEastAsia" w:hAnsi="Times New Roman" w:cs="Times New Roman"/>
        </w:rPr>
        <w:t>at least one of the means for A, B, C, and D is different</w:t>
      </w:r>
      <w:r w:rsidR="005901B4" w:rsidRPr="00C13C58">
        <w:rPr>
          <w:rFonts w:ascii="Times New Roman" w:hAnsi="Times New Roman" w:cs="Times New Roman"/>
          <w:bCs/>
        </w:rPr>
        <w:t xml:space="preserve"> </w:t>
      </w:r>
    </w:p>
    <w:p w14:paraId="7696C945" w14:textId="77777777" w:rsidR="00B77849" w:rsidRPr="00B77849" w:rsidRDefault="00B77849" w:rsidP="00B77849">
      <w:pPr>
        <w:pStyle w:val="Default"/>
        <w:spacing w:line="480" w:lineRule="auto"/>
        <w:ind w:firstLine="720"/>
        <w:rPr>
          <w:rFonts w:ascii="Times New Roman" w:hAnsi="Times New Roman" w:cs="Times New Roman"/>
        </w:rPr>
      </w:pPr>
    </w:p>
    <w:p w14:paraId="4E70AF2D" w14:textId="41B674D2" w:rsidR="00856D7C" w:rsidRPr="00764770" w:rsidRDefault="00856D7C" w:rsidP="00B54BD7">
      <w:pPr>
        <w:pStyle w:val="Default"/>
        <w:spacing w:line="480" w:lineRule="auto"/>
        <w:jc w:val="center"/>
        <w:rPr>
          <w:rFonts w:ascii="Times New Roman" w:hAnsi="Times New Roman" w:cs="Times New Roman"/>
        </w:rPr>
      </w:pPr>
      <w:r w:rsidRPr="00C13C58">
        <w:rPr>
          <w:rFonts w:ascii="Times New Roman" w:hAnsi="Times New Roman" w:cs="Times New Roman"/>
          <w:bCs/>
        </w:rPr>
        <w:lastRenderedPageBreak/>
        <w:t>References</w:t>
      </w:r>
    </w:p>
    <w:p w14:paraId="5A63283D" w14:textId="77777777" w:rsidR="00B54BD7" w:rsidRPr="00B54BD7" w:rsidRDefault="00B54BD7" w:rsidP="00B54BD7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54BD7">
        <w:rPr>
          <w:rFonts w:ascii="Times New Roman" w:eastAsia="Times New Roman" w:hAnsi="Times New Roman" w:cs="Times New Roman"/>
          <w:sz w:val="24"/>
          <w:szCs w:val="24"/>
        </w:rPr>
        <w:t>Creswell, J. W. (2013). </w:t>
      </w:r>
      <w:r w:rsidRPr="00B54BD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Research design: </w:t>
      </w:r>
      <w:proofErr w:type="gramStart"/>
      <w:r w:rsidRPr="00B54BD7">
        <w:rPr>
          <w:rFonts w:ascii="Times New Roman" w:eastAsia="Times New Roman" w:hAnsi="Times New Roman" w:cs="Times New Roman"/>
          <w:i/>
          <w:iCs/>
          <w:sz w:val="24"/>
          <w:szCs w:val="24"/>
        </w:rPr>
        <w:t>Qualitative, quantitative, and mixed methods approaches</w:t>
      </w:r>
      <w:proofErr w:type="gramEnd"/>
      <w:r w:rsidRPr="00B54BD7">
        <w:rPr>
          <w:rFonts w:ascii="Times New Roman" w:eastAsia="Times New Roman" w:hAnsi="Times New Roman" w:cs="Times New Roman"/>
          <w:sz w:val="24"/>
          <w:szCs w:val="24"/>
        </w:rPr>
        <w:t>. Sage Publications, Incorporated.</w:t>
      </w:r>
    </w:p>
    <w:p w14:paraId="290B98F5" w14:textId="77777777" w:rsidR="00B54BD7" w:rsidRPr="00B54BD7" w:rsidRDefault="00B54BD7" w:rsidP="00B54BD7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54BD7">
        <w:rPr>
          <w:rFonts w:ascii="Times New Roman" w:eastAsia="Times New Roman" w:hAnsi="Times New Roman" w:cs="Times New Roman"/>
          <w:sz w:val="24"/>
          <w:szCs w:val="24"/>
        </w:rPr>
        <w:t>Neuman</w:t>
      </w:r>
      <w:proofErr w:type="spellEnd"/>
      <w:r w:rsidRPr="00B54BD7">
        <w:rPr>
          <w:rFonts w:ascii="Times New Roman" w:eastAsia="Times New Roman" w:hAnsi="Times New Roman" w:cs="Times New Roman"/>
          <w:sz w:val="24"/>
          <w:szCs w:val="24"/>
        </w:rPr>
        <w:t xml:space="preserve">, W. L., &amp; </w:t>
      </w:r>
      <w:proofErr w:type="spellStart"/>
      <w:r w:rsidRPr="00B54BD7">
        <w:rPr>
          <w:rFonts w:ascii="Times New Roman" w:eastAsia="Times New Roman" w:hAnsi="Times New Roman" w:cs="Times New Roman"/>
          <w:sz w:val="24"/>
          <w:szCs w:val="24"/>
        </w:rPr>
        <w:t>Neuman</w:t>
      </w:r>
      <w:proofErr w:type="spellEnd"/>
      <w:r w:rsidRPr="00B54BD7">
        <w:rPr>
          <w:rFonts w:ascii="Times New Roman" w:eastAsia="Times New Roman" w:hAnsi="Times New Roman" w:cs="Times New Roman"/>
          <w:sz w:val="24"/>
          <w:szCs w:val="24"/>
        </w:rPr>
        <w:t>, W. L. (2006).</w:t>
      </w:r>
      <w:proofErr w:type="gramEnd"/>
      <w:r w:rsidRPr="00B54BD7">
        <w:rPr>
          <w:rFonts w:ascii="Times New Roman" w:eastAsia="Times New Roman" w:hAnsi="Times New Roman" w:cs="Times New Roman"/>
          <w:sz w:val="24"/>
          <w:szCs w:val="24"/>
        </w:rPr>
        <w:t xml:space="preserve"> Social research methods: Qualitative and quantitative approaches.</w:t>
      </w:r>
    </w:p>
    <w:p w14:paraId="53FD1F6C" w14:textId="77777777" w:rsidR="00856D7C" w:rsidRPr="00764770" w:rsidRDefault="00856D7C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AB566A" w14:textId="77777777" w:rsidR="00856D7C" w:rsidRPr="00764770" w:rsidRDefault="00856D7C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81EF4BA" w14:textId="77777777" w:rsidR="00856D7C" w:rsidRPr="00764770" w:rsidRDefault="00856D7C" w:rsidP="00C13C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93F9E7" w14:textId="33E6F9CC" w:rsidR="00856D7C" w:rsidRPr="00764770" w:rsidRDefault="00856D7C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p w14:paraId="3F09C9A5" w14:textId="77777777" w:rsidR="00856D7C" w:rsidRPr="00764770" w:rsidRDefault="00856D7C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</w:p>
    <w:sectPr w:rsidR="00856D7C" w:rsidRPr="00764770" w:rsidSect="00C13C5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4109F5" w14:textId="77777777" w:rsidR="004A461B" w:rsidRDefault="004A461B" w:rsidP="00115252">
      <w:pPr>
        <w:spacing w:after="0" w:line="240" w:lineRule="auto"/>
      </w:pPr>
      <w:r>
        <w:separator/>
      </w:r>
    </w:p>
  </w:endnote>
  <w:endnote w:type="continuationSeparator" w:id="0">
    <w:p w14:paraId="28065A62" w14:textId="77777777" w:rsidR="004A461B" w:rsidRDefault="004A461B" w:rsidP="00115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69E3E" w14:textId="77777777" w:rsidR="004A461B" w:rsidRDefault="004A461B" w:rsidP="00115252">
      <w:pPr>
        <w:spacing w:after="0" w:line="240" w:lineRule="auto"/>
      </w:pPr>
      <w:r>
        <w:separator/>
      </w:r>
    </w:p>
  </w:footnote>
  <w:footnote w:type="continuationSeparator" w:id="0">
    <w:p w14:paraId="3EE16D58" w14:textId="77777777" w:rsidR="004A461B" w:rsidRDefault="004A461B" w:rsidP="00115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DD429" w14:textId="0373771F" w:rsidR="00115252" w:rsidRDefault="00E37BF5" w:rsidP="00391A35">
    <w:pPr>
      <w:pStyle w:val="Header"/>
      <w:spacing w:line="480" w:lineRule="auto"/>
    </w:pPr>
    <w:r>
      <w:rPr>
        <w:rFonts w:ascii="Times New Roman" w:hAnsi="Times New Roman" w:cs="Times New Roman"/>
        <w:sz w:val="24"/>
      </w:rPr>
      <w:t>DATA ANALYSIS</w:t>
    </w:r>
    <w:r w:rsidR="000B6ED9">
      <w:rPr>
        <w:rFonts w:ascii="Times New Roman" w:hAnsi="Times New Roman" w:cs="Times New Roman"/>
        <w:sz w:val="24"/>
      </w:rPr>
      <w:tab/>
    </w:r>
    <w:r w:rsidR="000B6ED9">
      <w:rPr>
        <w:rFonts w:ascii="Times New Roman" w:hAnsi="Times New Roman" w:cs="Times New Roman"/>
        <w:sz w:val="24"/>
      </w:rPr>
      <w:tab/>
    </w:r>
    <w:r w:rsidR="000B6ED9" w:rsidRPr="000B6ED9">
      <w:rPr>
        <w:rFonts w:ascii="Times New Roman" w:hAnsi="Times New Roman" w:cs="Times New Roman"/>
        <w:sz w:val="24"/>
      </w:rPr>
      <w:fldChar w:fldCharType="begin"/>
    </w:r>
    <w:r w:rsidR="000B6ED9" w:rsidRPr="000B6ED9">
      <w:rPr>
        <w:rFonts w:ascii="Times New Roman" w:hAnsi="Times New Roman" w:cs="Times New Roman"/>
        <w:sz w:val="24"/>
      </w:rPr>
      <w:instrText xml:space="preserve"> PAGE   \* MERGEFORMAT </w:instrText>
    </w:r>
    <w:r w:rsidR="000B6ED9" w:rsidRPr="000B6ED9">
      <w:rPr>
        <w:rFonts w:ascii="Times New Roman" w:hAnsi="Times New Roman" w:cs="Times New Roman"/>
        <w:sz w:val="24"/>
      </w:rPr>
      <w:fldChar w:fldCharType="separate"/>
    </w:r>
    <w:r w:rsidR="001B1B06">
      <w:rPr>
        <w:rFonts w:ascii="Times New Roman" w:hAnsi="Times New Roman" w:cs="Times New Roman"/>
        <w:noProof/>
        <w:sz w:val="24"/>
      </w:rPr>
      <w:t>2</w:t>
    </w:r>
    <w:r w:rsidR="000B6ED9" w:rsidRPr="000B6ED9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037B3D" w14:textId="6E1D75B1" w:rsidR="000B6ED9" w:rsidRPr="00C13C58" w:rsidRDefault="000B6ED9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Running head: </w:t>
    </w:r>
    <w:r w:rsidR="0019539D">
      <w:rPr>
        <w:rFonts w:ascii="Times New Roman" w:hAnsi="Times New Roman" w:cs="Times New Roman"/>
        <w:sz w:val="24"/>
      </w:rPr>
      <w:t>DATA ANALYSIS</w:t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 w:rsidRPr="000B6ED9">
      <w:rPr>
        <w:rFonts w:ascii="Times New Roman" w:hAnsi="Times New Roman" w:cs="Times New Roman"/>
        <w:sz w:val="24"/>
      </w:rPr>
      <w:fldChar w:fldCharType="begin"/>
    </w:r>
    <w:r w:rsidRPr="000B6ED9">
      <w:rPr>
        <w:rFonts w:ascii="Times New Roman" w:hAnsi="Times New Roman" w:cs="Times New Roman"/>
        <w:sz w:val="24"/>
      </w:rPr>
      <w:instrText xml:space="preserve"> PAGE   \* MERGEFORMAT </w:instrText>
    </w:r>
    <w:r w:rsidRPr="000B6ED9">
      <w:rPr>
        <w:rFonts w:ascii="Times New Roman" w:hAnsi="Times New Roman" w:cs="Times New Roman"/>
        <w:sz w:val="24"/>
      </w:rPr>
      <w:fldChar w:fldCharType="separate"/>
    </w:r>
    <w:r w:rsidR="001B1B06">
      <w:rPr>
        <w:rFonts w:ascii="Times New Roman" w:hAnsi="Times New Roman" w:cs="Times New Roman"/>
        <w:noProof/>
        <w:sz w:val="24"/>
      </w:rPr>
      <w:t>1</w:t>
    </w:r>
    <w:r w:rsidRPr="000B6ED9">
      <w:rPr>
        <w:rFonts w:ascii="Times New Roman" w:hAnsi="Times New Roman" w:cs="Times New Roman"/>
        <w:noProof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1385"/>
    <w:multiLevelType w:val="hybridMultilevel"/>
    <w:tmpl w:val="E27668A2"/>
    <w:lvl w:ilvl="0" w:tplc="5B2AB602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E83171E"/>
    <w:multiLevelType w:val="hybridMultilevel"/>
    <w:tmpl w:val="9D843908"/>
    <w:lvl w:ilvl="0" w:tplc="D916AB0C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1A5"/>
    <w:rsid w:val="000003DD"/>
    <w:rsid w:val="0000484C"/>
    <w:rsid w:val="00055000"/>
    <w:rsid w:val="00075860"/>
    <w:rsid w:val="0008309C"/>
    <w:rsid w:val="00096E80"/>
    <w:rsid w:val="000B6ED9"/>
    <w:rsid w:val="000B7DFE"/>
    <w:rsid w:val="000D3CA7"/>
    <w:rsid w:val="000D6D2E"/>
    <w:rsid w:val="000D7489"/>
    <w:rsid w:val="000E263E"/>
    <w:rsid w:val="000E2A13"/>
    <w:rsid w:val="000E7265"/>
    <w:rsid w:val="00115252"/>
    <w:rsid w:val="001519F7"/>
    <w:rsid w:val="001707C4"/>
    <w:rsid w:val="00171C0D"/>
    <w:rsid w:val="0019539D"/>
    <w:rsid w:val="001A37AE"/>
    <w:rsid w:val="001B1B06"/>
    <w:rsid w:val="001C206E"/>
    <w:rsid w:val="001D119A"/>
    <w:rsid w:val="001D3574"/>
    <w:rsid w:val="001E5359"/>
    <w:rsid w:val="001F62FD"/>
    <w:rsid w:val="00242B22"/>
    <w:rsid w:val="0028144E"/>
    <w:rsid w:val="002A5FE3"/>
    <w:rsid w:val="002B17A2"/>
    <w:rsid w:val="002B23DA"/>
    <w:rsid w:val="002B58AD"/>
    <w:rsid w:val="002C4A4B"/>
    <w:rsid w:val="002D007F"/>
    <w:rsid w:val="002E4868"/>
    <w:rsid w:val="002F7C65"/>
    <w:rsid w:val="00301993"/>
    <w:rsid w:val="003042A1"/>
    <w:rsid w:val="00311A1F"/>
    <w:rsid w:val="00312A0E"/>
    <w:rsid w:val="00364C1E"/>
    <w:rsid w:val="00391A35"/>
    <w:rsid w:val="003A34D5"/>
    <w:rsid w:val="003A3B3B"/>
    <w:rsid w:val="003D1063"/>
    <w:rsid w:val="003D35CF"/>
    <w:rsid w:val="003F1D71"/>
    <w:rsid w:val="0041136E"/>
    <w:rsid w:val="00417126"/>
    <w:rsid w:val="00425C98"/>
    <w:rsid w:val="004276D1"/>
    <w:rsid w:val="004431A2"/>
    <w:rsid w:val="00446046"/>
    <w:rsid w:val="00451876"/>
    <w:rsid w:val="00455588"/>
    <w:rsid w:val="00460857"/>
    <w:rsid w:val="00481B41"/>
    <w:rsid w:val="00483E8F"/>
    <w:rsid w:val="00486F64"/>
    <w:rsid w:val="004A461B"/>
    <w:rsid w:val="004D0E11"/>
    <w:rsid w:val="004D24F6"/>
    <w:rsid w:val="004D6518"/>
    <w:rsid w:val="004D6E9A"/>
    <w:rsid w:val="004F65CF"/>
    <w:rsid w:val="0050744D"/>
    <w:rsid w:val="00513F06"/>
    <w:rsid w:val="00523225"/>
    <w:rsid w:val="005236FB"/>
    <w:rsid w:val="00545636"/>
    <w:rsid w:val="00545735"/>
    <w:rsid w:val="005901B4"/>
    <w:rsid w:val="00593FD9"/>
    <w:rsid w:val="005A11E8"/>
    <w:rsid w:val="005B057E"/>
    <w:rsid w:val="005E0DCF"/>
    <w:rsid w:val="005E1E18"/>
    <w:rsid w:val="005F40B8"/>
    <w:rsid w:val="00610F1C"/>
    <w:rsid w:val="006112DB"/>
    <w:rsid w:val="0062392D"/>
    <w:rsid w:val="00626099"/>
    <w:rsid w:val="006318D0"/>
    <w:rsid w:val="006611C6"/>
    <w:rsid w:val="006751D7"/>
    <w:rsid w:val="006940C7"/>
    <w:rsid w:val="006A681B"/>
    <w:rsid w:val="006B4280"/>
    <w:rsid w:val="006C5686"/>
    <w:rsid w:val="006E1B17"/>
    <w:rsid w:val="006E5473"/>
    <w:rsid w:val="006F2568"/>
    <w:rsid w:val="007161BE"/>
    <w:rsid w:val="007222B2"/>
    <w:rsid w:val="00730186"/>
    <w:rsid w:val="0073543F"/>
    <w:rsid w:val="00757186"/>
    <w:rsid w:val="00757F75"/>
    <w:rsid w:val="00764770"/>
    <w:rsid w:val="00785C89"/>
    <w:rsid w:val="007A575C"/>
    <w:rsid w:val="007C0F57"/>
    <w:rsid w:val="007F53B3"/>
    <w:rsid w:val="00830BC8"/>
    <w:rsid w:val="00843279"/>
    <w:rsid w:val="00854932"/>
    <w:rsid w:val="00856D7C"/>
    <w:rsid w:val="008C06D4"/>
    <w:rsid w:val="008C5C4A"/>
    <w:rsid w:val="008C6789"/>
    <w:rsid w:val="008D5597"/>
    <w:rsid w:val="00903198"/>
    <w:rsid w:val="00907E99"/>
    <w:rsid w:val="009113BC"/>
    <w:rsid w:val="00913951"/>
    <w:rsid w:val="00992F3B"/>
    <w:rsid w:val="009978C6"/>
    <w:rsid w:val="009B3C1C"/>
    <w:rsid w:val="00A10AA9"/>
    <w:rsid w:val="00A54593"/>
    <w:rsid w:val="00A5511E"/>
    <w:rsid w:val="00A6663C"/>
    <w:rsid w:val="00A873AE"/>
    <w:rsid w:val="00A908F4"/>
    <w:rsid w:val="00A91B83"/>
    <w:rsid w:val="00AC1E5A"/>
    <w:rsid w:val="00AE1FE7"/>
    <w:rsid w:val="00AF4FB3"/>
    <w:rsid w:val="00B051AC"/>
    <w:rsid w:val="00B15B8C"/>
    <w:rsid w:val="00B16AD8"/>
    <w:rsid w:val="00B31EED"/>
    <w:rsid w:val="00B331B1"/>
    <w:rsid w:val="00B337DB"/>
    <w:rsid w:val="00B403DE"/>
    <w:rsid w:val="00B40779"/>
    <w:rsid w:val="00B428B5"/>
    <w:rsid w:val="00B47400"/>
    <w:rsid w:val="00B54BD7"/>
    <w:rsid w:val="00B60027"/>
    <w:rsid w:val="00B77849"/>
    <w:rsid w:val="00B86AD1"/>
    <w:rsid w:val="00B86D5A"/>
    <w:rsid w:val="00BA1DD4"/>
    <w:rsid w:val="00BA58B3"/>
    <w:rsid w:val="00BB15C0"/>
    <w:rsid w:val="00BC2E62"/>
    <w:rsid w:val="00BC4883"/>
    <w:rsid w:val="00BF48CC"/>
    <w:rsid w:val="00BF7DF8"/>
    <w:rsid w:val="00C05867"/>
    <w:rsid w:val="00C13C58"/>
    <w:rsid w:val="00C30AF3"/>
    <w:rsid w:val="00C47EA5"/>
    <w:rsid w:val="00C63ACD"/>
    <w:rsid w:val="00C80C6F"/>
    <w:rsid w:val="00C92CF7"/>
    <w:rsid w:val="00C9367E"/>
    <w:rsid w:val="00CA7524"/>
    <w:rsid w:val="00CC0BFB"/>
    <w:rsid w:val="00CC278E"/>
    <w:rsid w:val="00CE1483"/>
    <w:rsid w:val="00D218C5"/>
    <w:rsid w:val="00D87D6E"/>
    <w:rsid w:val="00D90A5F"/>
    <w:rsid w:val="00DA5028"/>
    <w:rsid w:val="00DE5C76"/>
    <w:rsid w:val="00DF229B"/>
    <w:rsid w:val="00DF262E"/>
    <w:rsid w:val="00DF412F"/>
    <w:rsid w:val="00E03380"/>
    <w:rsid w:val="00E10414"/>
    <w:rsid w:val="00E27185"/>
    <w:rsid w:val="00E320B5"/>
    <w:rsid w:val="00E37BF5"/>
    <w:rsid w:val="00E501A5"/>
    <w:rsid w:val="00E57054"/>
    <w:rsid w:val="00E623E9"/>
    <w:rsid w:val="00E662E1"/>
    <w:rsid w:val="00E70239"/>
    <w:rsid w:val="00E70782"/>
    <w:rsid w:val="00E86784"/>
    <w:rsid w:val="00EB543C"/>
    <w:rsid w:val="00EB5DE3"/>
    <w:rsid w:val="00EC6963"/>
    <w:rsid w:val="00ED4A99"/>
    <w:rsid w:val="00ED569E"/>
    <w:rsid w:val="00F0643A"/>
    <w:rsid w:val="00F07A7B"/>
    <w:rsid w:val="00F67CCB"/>
    <w:rsid w:val="00F74D25"/>
    <w:rsid w:val="00FB1DD6"/>
    <w:rsid w:val="00FC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DBD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01A5"/>
    <w:rPr>
      <w:i/>
      <w:iCs/>
    </w:rPr>
  </w:style>
  <w:style w:type="paragraph" w:customStyle="1" w:styleId="Default">
    <w:name w:val="Default"/>
    <w:rsid w:val="00E501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252"/>
  </w:style>
  <w:style w:type="paragraph" w:styleId="Footer">
    <w:name w:val="footer"/>
    <w:basedOn w:val="Normal"/>
    <w:link w:val="Foot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252"/>
  </w:style>
  <w:style w:type="paragraph" w:styleId="BalloonText">
    <w:name w:val="Balloon Text"/>
    <w:basedOn w:val="Normal"/>
    <w:link w:val="BalloonTextChar"/>
    <w:uiPriority w:val="99"/>
    <w:semiHidden/>
    <w:unhideWhenUsed/>
    <w:rsid w:val="00455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88"/>
    <w:rPr>
      <w:rFonts w:ascii="Segoe UI" w:hAnsi="Segoe UI" w:cs="Segoe UI"/>
      <w:sz w:val="18"/>
      <w:szCs w:val="18"/>
    </w:rPr>
  </w:style>
  <w:style w:type="character" w:customStyle="1" w:styleId="hscoswrapper">
    <w:name w:val="hs_cos_wrapper"/>
    <w:basedOn w:val="DefaultParagraphFont"/>
    <w:rsid w:val="00C05867"/>
  </w:style>
  <w:style w:type="paragraph" w:styleId="ListParagraph">
    <w:name w:val="List Paragraph"/>
    <w:basedOn w:val="Normal"/>
    <w:uiPriority w:val="34"/>
    <w:qFormat/>
    <w:rsid w:val="00A545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1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19A"/>
    <w:rPr>
      <w:b/>
      <w:bCs/>
      <w:sz w:val="20"/>
      <w:szCs w:val="20"/>
    </w:rPr>
  </w:style>
  <w:style w:type="paragraph" w:styleId="NoSpacing">
    <w:name w:val="No Spacing"/>
    <w:uiPriority w:val="1"/>
    <w:qFormat/>
    <w:rsid w:val="00B54BD7"/>
    <w:pPr>
      <w:spacing w:after="0" w:line="240" w:lineRule="auto"/>
    </w:pPr>
    <w:rPr>
      <w:rFonts w:ascii="Times New Roman" w:eastAsia="Calibri" w:hAnsi="Times New Roman" w:cs="Times New Roman"/>
      <w:color w:val="2D3B45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1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501A5"/>
    <w:rPr>
      <w:i/>
      <w:iCs/>
    </w:rPr>
  </w:style>
  <w:style w:type="paragraph" w:customStyle="1" w:styleId="Default">
    <w:name w:val="Default"/>
    <w:rsid w:val="00E501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252"/>
  </w:style>
  <w:style w:type="paragraph" w:styleId="Footer">
    <w:name w:val="footer"/>
    <w:basedOn w:val="Normal"/>
    <w:link w:val="FooterChar"/>
    <w:uiPriority w:val="99"/>
    <w:unhideWhenUsed/>
    <w:rsid w:val="00115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252"/>
  </w:style>
  <w:style w:type="paragraph" w:styleId="BalloonText">
    <w:name w:val="Balloon Text"/>
    <w:basedOn w:val="Normal"/>
    <w:link w:val="BalloonTextChar"/>
    <w:uiPriority w:val="99"/>
    <w:semiHidden/>
    <w:unhideWhenUsed/>
    <w:rsid w:val="00455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588"/>
    <w:rPr>
      <w:rFonts w:ascii="Segoe UI" w:hAnsi="Segoe UI" w:cs="Segoe UI"/>
      <w:sz w:val="18"/>
      <w:szCs w:val="18"/>
    </w:rPr>
  </w:style>
  <w:style w:type="character" w:customStyle="1" w:styleId="hscoswrapper">
    <w:name w:val="hs_cos_wrapper"/>
    <w:basedOn w:val="DefaultParagraphFont"/>
    <w:rsid w:val="00C05867"/>
  </w:style>
  <w:style w:type="paragraph" w:styleId="ListParagraph">
    <w:name w:val="List Paragraph"/>
    <w:basedOn w:val="Normal"/>
    <w:uiPriority w:val="34"/>
    <w:qFormat/>
    <w:rsid w:val="00A545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1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1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19A"/>
    <w:rPr>
      <w:b/>
      <w:bCs/>
      <w:sz w:val="20"/>
      <w:szCs w:val="20"/>
    </w:rPr>
  </w:style>
  <w:style w:type="paragraph" w:styleId="NoSpacing">
    <w:name w:val="No Spacing"/>
    <w:uiPriority w:val="1"/>
    <w:qFormat/>
    <w:rsid w:val="00B54BD7"/>
    <w:pPr>
      <w:spacing w:after="0" w:line="240" w:lineRule="auto"/>
    </w:pPr>
    <w:rPr>
      <w:rFonts w:ascii="Times New Roman" w:eastAsia="Calibri" w:hAnsi="Times New Roman" w:cs="Times New Roman"/>
      <w:color w:val="2D3B45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 Masson</dc:creator>
  <cp:lastModifiedBy>hp</cp:lastModifiedBy>
  <cp:revision>2</cp:revision>
  <dcterms:created xsi:type="dcterms:W3CDTF">2020-01-27T12:56:00Z</dcterms:created>
  <dcterms:modified xsi:type="dcterms:W3CDTF">2020-01-27T12:56:00Z</dcterms:modified>
</cp:coreProperties>
</file>